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72E1" w14:textId="77777777" w:rsidR="00576381" w:rsidRPr="007651D0" w:rsidRDefault="00174C99" w:rsidP="00576381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</w:p>
    <w:p w14:paraId="73F2F761" w14:textId="77777777" w:rsidR="00576381" w:rsidRPr="007651D0" w:rsidRDefault="00576381" w:rsidP="00576381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RESOLUCIÓN N° __________________</w:t>
      </w:r>
    </w:p>
    <w:p w14:paraId="4B0935AE" w14:textId="77777777" w:rsidR="00576381" w:rsidRPr="007651D0" w:rsidRDefault="00576381" w:rsidP="00576381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MES- DÍA - AÑO</w:t>
      </w:r>
    </w:p>
    <w:p w14:paraId="3B5D2E5A" w14:textId="77777777" w:rsidR="00576381" w:rsidRPr="007651D0" w:rsidRDefault="00576381" w:rsidP="00576381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14:paraId="00C7F9E2" w14:textId="17D9389D" w:rsidR="00576381" w:rsidRPr="00CC3721" w:rsidRDefault="00C261CE" w:rsidP="00576381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CC3721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“POR MEDIO DE LA CUAL SE RESUELVE EL RECURSO DE REPOSICIÓN INTERPUESTO POR ____________EN CONTRA DE _________________”</w:t>
      </w:r>
    </w:p>
    <w:p w14:paraId="12C9F5A6" w14:textId="77777777" w:rsidR="00576381" w:rsidRPr="007651D0" w:rsidRDefault="00576381" w:rsidP="00576381">
      <w:pPr>
        <w:pStyle w:val="Sinespaciado"/>
        <w:jc w:val="center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68E18AAA" w14:textId="77777777" w:rsidR="00576381" w:rsidRPr="007651D0" w:rsidRDefault="00576381" w:rsidP="00576381">
      <w:pPr>
        <w:pStyle w:val="Sinespaciado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2F918B4A" w14:textId="77777777" w:rsidR="00576381" w:rsidRPr="007651D0" w:rsidRDefault="00576381" w:rsidP="00576381">
      <w:pPr>
        <w:pStyle w:val="Sinespaciado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7D996AD9" w14:textId="77777777" w:rsidR="00576381" w:rsidRPr="007651D0" w:rsidRDefault="00576381" w:rsidP="00576381">
      <w:pPr>
        <w:pStyle w:val="Sinespaciado"/>
        <w:ind w:right="-518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REFERENCIA: 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PROCESO ADMINISTRATIVO DE COBRO COACTIVO N° ______________</w:t>
      </w:r>
    </w:p>
    <w:p w14:paraId="01A5064A" w14:textId="77777777" w:rsidR="00576381" w:rsidRPr="007651D0" w:rsidRDefault="00576381" w:rsidP="00576381">
      <w:pPr>
        <w:pStyle w:val="Sinespaciado"/>
        <w:ind w:right="-518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EJECUTADO: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</w:t>
      </w:r>
    </w:p>
    <w:p w14:paraId="32EEF750" w14:textId="77777777" w:rsidR="00576381" w:rsidRPr="007651D0" w:rsidRDefault="00576381" w:rsidP="00576381">
      <w:pPr>
        <w:pStyle w:val="Sinespaciado"/>
        <w:ind w:right="-518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color w:val="000000" w:themeColor="text1"/>
          <w:sz w:val="24"/>
          <w:szCs w:val="24"/>
        </w:rPr>
        <w:t>IDENTIFICACIÓN:</w:t>
      </w:r>
      <w:r w:rsidRPr="007651D0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</w:p>
    <w:p w14:paraId="149274E9" w14:textId="77777777" w:rsidR="00576381" w:rsidRPr="007651D0" w:rsidRDefault="00576381" w:rsidP="00576381">
      <w:pPr>
        <w:pStyle w:val="Sinespaciado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519BBA24" w14:textId="77777777" w:rsidR="00576381" w:rsidRPr="007651D0" w:rsidRDefault="00576381" w:rsidP="00576381">
      <w:pPr>
        <w:pStyle w:val="Sinespaciado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5E40CEB5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r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(Nombre y Cargo de quien emite)</w:t>
      </w:r>
      <w:r w:rsidRPr="007651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en virtud de las disposiciones legales preceptuadas en la ley 142 de 1994, las contenidas en el Estatuto Tributario en materia de cobro coactivo y aquellas que lo modifican y/o complementan, así como</w:t>
      </w:r>
      <w:r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(Citar facultades legales y reglamentarias).</w:t>
      </w:r>
    </w:p>
    <w:p w14:paraId="7746CCD1" w14:textId="77777777" w:rsidR="00576381" w:rsidRPr="007651D0" w:rsidRDefault="00576381" w:rsidP="00576381">
      <w:pPr>
        <w:pStyle w:val="Sinespaciado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</w:p>
    <w:p w14:paraId="722C70AC" w14:textId="77777777" w:rsidR="00576381" w:rsidRPr="007651D0" w:rsidRDefault="00576381" w:rsidP="00576381">
      <w:pPr>
        <w:pStyle w:val="Sinespaciado"/>
        <w:jc w:val="center"/>
        <w:rPr>
          <w:rFonts w:ascii="Arial Narrow" w:hAnsi="Arial Narrow" w:cs="Arial"/>
          <w:b/>
          <w:bCs/>
          <w:iCs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iCs/>
          <w:color w:val="000000" w:themeColor="text1"/>
          <w:sz w:val="24"/>
          <w:szCs w:val="24"/>
        </w:rPr>
        <w:t>CONSIDERANDO</w:t>
      </w:r>
    </w:p>
    <w:p w14:paraId="2DEB7557" w14:textId="77777777" w:rsidR="00576381" w:rsidRPr="007651D0" w:rsidRDefault="00576381" w:rsidP="00576381">
      <w:pPr>
        <w:pStyle w:val="Sinespaciado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3D015203" w14:textId="035DA5FF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CC3721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Que el inciso 3 de</w:t>
      </w:r>
      <w:r w:rsidR="00C261CE" w:rsidRPr="00CC3721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l Artículo 130 de </w:t>
      </w:r>
      <w:r w:rsidRPr="00CC3721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la ley 142 de 1994</w:t>
      </w:r>
      <w:r w:rsidRPr="007651D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señala que las deudas derivadas de la prestación de los servicios públicos podrán ser cobradas ejecutivamente ejerciendo la jurisdicción coactiva por las empresas oficiales de servicios públicos y la factura expedida por la empresa prestará mérito ejecutivo de acuerdo con las normas del derecho civil y comercial.</w:t>
      </w:r>
    </w:p>
    <w:p w14:paraId="76B41AE6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7678D347" w14:textId="3AB5DBA3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Que el día __________ la ESSMAR E.S.P libró mandamiento de pago en contra del _________________, identificado con cédula de ciudadanía N° _________________, por la deuda correspondiente a la prestación de los servicios públicos de </w:t>
      </w:r>
      <w:r w:rsidR="008C63AB">
        <w:rPr>
          <w:rFonts w:ascii="Arial Narrow" w:hAnsi="Arial Narrow" w:cs="Arial"/>
          <w:color w:val="000000" w:themeColor="text1"/>
          <w:sz w:val="24"/>
          <w:szCs w:val="24"/>
        </w:rPr>
        <w:t>___________________________</w:t>
      </w:r>
      <w:commentRangeStart w:id="0"/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commentRangeEnd w:id="0"/>
      <w:r w:rsidR="003D0B47">
        <w:rPr>
          <w:rStyle w:val="Refdecomentario"/>
          <w:rFonts w:cs="Calibri"/>
          <w:lang w:eastAsia="es-CO"/>
        </w:rPr>
        <w:commentReference w:id="0"/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contemplada en factura(s) ___________, así como por los intereses y costas procesales que se causen hasta la fecha en que el ejecutado efectúe la cancelación de la obligación. </w:t>
      </w:r>
    </w:p>
    <w:p w14:paraId="144E3006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69518F2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Que el día ___________ le fue notificado el mandamiento de pago al deudor, de conformidad con lo establecido en el Estatuto Tributario Nacional, artículos 565 y siguientes.</w:t>
      </w:r>
    </w:p>
    <w:p w14:paraId="70EAA951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56E8B79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Que la parte ejecutada dentro del proceso presentó escrito de excepciones contra el mandamiento de pago el día ______________________, de igual manera, la ESSMAR E.S.P por medio de resolución ____________________declaró no probadas las excepciones y ordenó seguir adelante con la ejecución y el remate de los bienes embargados y secuestrados, siendo esta notificada el ________________________. </w:t>
      </w:r>
    </w:p>
    <w:p w14:paraId="2CE99552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8124814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Que el ejecutado presentó recurso de reposición contra la resolución referida, el día ___________________, de conformidad con el </w:t>
      </w: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artículo 834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 del Estatuto Tributario Nacional que señala: (…) Contra dicha resolución procede únicamente el recurso de reposición ante el Jefe de la 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División de Cobranzas, dentro del mes siguiente a su notificación, quien tendrá para resolver un mes, contado a partir de su interposición en debida forma</w:t>
      </w:r>
      <w:r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1063E037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29D5341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Que el recurso de reposición fue remitido a para su respectivo estudio encontrando que ______________________________________________________________</w:t>
      </w:r>
    </w:p>
    <w:p w14:paraId="488FC412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</w:p>
    <w:p w14:paraId="4E61D01D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Que en virtud de lo anterior, </w:t>
      </w:r>
    </w:p>
    <w:p w14:paraId="1979BFC1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EBE1312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0CEE9014" w14:textId="77777777" w:rsidR="00576381" w:rsidRPr="007651D0" w:rsidRDefault="00576381" w:rsidP="00576381">
      <w:pPr>
        <w:pStyle w:val="Sinespaciado"/>
        <w:jc w:val="center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>RESUELVE</w:t>
      </w:r>
    </w:p>
    <w:p w14:paraId="371A1087" w14:textId="77777777" w:rsidR="00576381" w:rsidRPr="007651D0" w:rsidRDefault="00576381" w:rsidP="00576381">
      <w:pPr>
        <w:pStyle w:val="Sinespaciado"/>
        <w:jc w:val="center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7DF8ECE5" w14:textId="77777777" w:rsidR="00576381" w:rsidRPr="007651D0" w:rsidRDefault="00576381" w:rsidP="00576381">
      <w:pPr>
        <w:pStyle w:val="Sinespaciado"/>
        <w:ind w:left="720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51A515EF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PRIMERO:</w:t>
      </w:r>
      <w:r w:rsidRPr="007651D0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RECHAZAR el recurso de reposición interpuesto por el señor </w:t>
      </w:r>
      <w:r w:rsidRPr="00CC3721">
        <w:rPr>
          <w:rFonts w:ascii="Arial Narrow" w:hAnsi="Arial Narrow" w:cs="Arial"/>
          <w:color w:val="000000" w:themeColor="text1"/>
          <w:sz w:val="24"/>
          <w:szCs w:val="24"/>
        </w:rPr>
        <w:t>_______________________________, ejecutado dentro del Proceso Administrativo de Cobro Coactivo N°________________________, por las razones expuestas en la parte motiva del presente acto.</w:t>
      </w:r>
    </w:p>
    <w:p w14:paraId="45475EB2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E08A994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SEGUNDO: 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Notificar la presente resolución al deudor de conformidad con el artículo 565 y siguientes del Estatuto Tributario Nacional.</w:t>
      </w:r>
    </w:p>
    <w:p w14:paraId="0D5E8795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14:paraId="7E84196B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TERCERO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: Contra la presente resolución no procede recurso alguno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por ser un acto administrativo de trámite.</w:t>
      </w:r>
    </w:p>
    <w:p w14:paraId="2CD02A37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8F03BB3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CUARTO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: Líbrense los oficios correspondientes.</w:t>
      </w:r>
    </w:p>
    <w:p w14:paraId="432F12F3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B5EEEF5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Dada en la ciudad de Santa Marta, a los _________________________________.</w:t>
      </w:r>
    </w:p>
    <w:p w14:paraId="140203C6" w14:textId="77777777" w:rsidR="00576381" w:rsidRPr="007651D0" w:rsidRDefault="00576381" w:rsidP="00576381">
      <w:pPr>
        <w:pStyle w:val="Sinespaciad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</w:p>
    <w:p w14:paraId="2C578372" w14:textId="77777777" w:rsidR="00576381" w:rsidRPr="007651D0" w:rsidRDefault="00576381" w:rsidP="00576381">
      <w:pPr>
        <w:pStyle w:val="Sinespaciado"/>
        <w:jc w:val="center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0C5F4582" w14:textId="45D33729" w:rsidR="00576381" w:rsidRPr="00CC3721" w:rsidRDefault="00576381" w:rsidP="00CC3721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CC3721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NOTIFÍQUESE Y CÚMPLASE</w:t>
      </w:r>
    </w:p>
    <w:p w14:paraId="3DFA4EEA" w14:textId="77777777" w:rsidR="00576381" w:rsidRDefault="0057638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E6830A5" w14:textId="77777777" w:rsidR="00CC3721" w:rsidRPr="00CC3721" w:rsidRDefault="00CC3721" w:rsidP="00576381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020DE04" w14:textId="77777777" w:rsidR="00CC3721" w:rsidRPr="003B7DD0" w:rsidRDefault="00CC3721" w:rsidP="00CC3721">
      <w:pPr>
        <w:pStyle w:val="Sinespaciad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7034F6">
        <w:rPr>
          <w:rFonts w:ascii="Arial Narrow" w:hAnsi="Arial Narrow" w:cs="Arial"/>
          <w:b/>
          <w:color w:val="FF0000"/>
          <w:sz w:val="24"/>
          <w:szCs w:val="24"/>
        </w:rPr>
        <w:t>HERNÁN ANDRÉS RAMÍREZ RÍOS</w:t>
      </w:r>
    </w:p>
    <w:p w14:paraId="47F20BE1" w14:textId="77777777" w:rsidR="00CC3721" w:rsidRPr="007034F6" w:rsidRDefault="00CC3721" w:rsidP="00CC3721">
      <w:pPr>
        <w:pStyle w:val="Sinespaciado"/>
        <w:jc w:val="center"/>
        <w:rPr>
          <w:rFonts w:ascii="Arial Narrow" w:hAnsi="Arial Narrow" w:cs="Arial"/>
          <w:bCs/>
          <w:color w:val="FF0000"/>
          <w:sz w:val="24"/>
          <w:szCs w:val="24"/>
        </w:rPr>
      </w:pPr>
      <w:r w:rsidRPr="007034F6">
        <w:rPr>
          <w:rFonts w:ascii="Arial Narrow" w:hAnsi="Arial Narrow" w:cs="Arial"/>
          <w:bCs/>
          <w:color w:val="FF0000"/>
          <w:sz w:val="24"/>
          <w:szCs w:val="24"/>
        </w:rPr>
        <w:t>Apoderado del Agente Especial de la ESSMAR E.S.P</w:t>
      </w:r>
    </w:p>
    <w:p w14:paraId="2BBE9B12" w14:textId="77777777" w:rsidR="00CC3721" w:rsidRPr="007034F6" w:rsidRDefault="00CC3721" w:rsidP="00CC3721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Resolución SSPD-20211000720935 del 22 de noviembre de 2021</w:t>
      </w:r>
    </w:p>
    <w:p w14:paraId="4A4FBD55" w14:textId="77777777" w:rsidR="00CC3721" w:rsidRPr="007034F6" w:rsidRDefault="00CC3721" w:rsidP="00CC3721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Resolución No. SSPD- SSPD-20221000943055 del 12 de octubre de 2022</w:t>
      </w:r>
    </w:p>
    <w:p w14:paraId="701F3DC4" w14:textId="77777777" w:rsidR="00CC3721" w:rsidRPr="007034F6" w:rsidRDefault="00CC3721" w:rsidP="00CC3721">
      <w:pPr>
        <w:jc w:val="center"/>
        <w:rPr>
          <w:rFonts w:ascii="Arial Narrow" w:hAnsi="Arial Narrow" w:cs="Arial"/>
          <w:color w:val="FF0000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Escritura Pública No. 111 del 30 de enero de 2023.</w:t>
      </w:r>
    </w:p>
    <w:p w14:paraId="79918AE0" w14:textId="77777777" w:rsidR="00CC3721" w:rsidRPr="00E43D52" w:rsidRDefault="00CC3721" w:rsidP="00CC3721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5F89AB2F" w14:textId="77777777" w:rsidR="00CC3721" w:rsidRPr="00751903" w:rsidRDefault="00CC3721" w:rsidP="00CC3721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Anexo: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Dos (Instructivo en 6 folios)</w:t>
      </w:r>
    </w:p>
    <w:p w14:paraId="3F7914FF" w14:textId="77777777" w:rsidR="00CC3721" w:rsidRPr="00751903" w:rsidRDefault="00CC3721" w:rsidP="00CC3721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Copia: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Juliana María Cepeda Congote, Jefe Oficina Asesora de Comunicaciones.</w:t>
      </w:r>
    </w:p>
    <w:p w14:paraId="23275C32" w14:textId="77777777" w:rsidR="00CC3721" w:rsidRPr="00751903" w:rsidRDefault="00CC3721" w:rsidP="00CC3721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808B0AC" w14:textId="77777777" w:rsidR="00CC3721" w:rsidRPr="00751903" w:rsidRDefault="00CC3721" w:rsidP="00CC3721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CC3721" w:rsidRPr="00751903" w14:paraId="300E77D0" w14:textId="77777777" w:rsidTr="00406B5C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8D67" w14:textId="77777777" w:rsidR="00CC3721" w:rsidRPr="00751903" w:rsidRDefault="00CC3721" w:rsidP="00406B5C">
            <w:pPr>
              <w:jc w:val="bot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3376DE" w14:textId="77777777" w:rsidR="00CC3721" w:rsidRPr="00751903" w:rsidRDefault="00CC3721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64034F" w14:textId="77777777" w:rsidR="00CC3721" w:rsidRPr="00751903" w:rsidRDefault="00CC3721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DFAD76" w14:textId="77777777" w:rsidR="00CC3721" w:rsidRPr="00751903" w:rsidRDefault="00CC3721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FIRMA</w:t>
            </w:r>
          </w:p>
        </w:tc>
      </w:tr>
      <w:tr w:rsidR="00CC3721" w:rsidRPr="00751903" w14:paraId="364A6EF9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2847" w14:textId="77777777" w:rsidR="00CC3721" w:rsidRPr="00751903" w:rsidRDefault="00CC3721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EABC" w14:textId="77777777" w:rsidR="00CC3721" w:rsidRPr="001565D9" w:rsidRDefault="00CC3721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Heidy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F7F3" w14:textId="77777777" w:rsidR="00CC3721" w:rsidRPr="001565D9" w:rsidRDefault="00CC3721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452" w14:textId="77777777" w:rsidR="00CC3721" w:rsidRPr="00751903" w:rsidRDefault="00CC3721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CC3721" w:rsidRPr="00751903" w14:paraId="4BEBBDE3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107C" w14:textId="77777777" w:rsidR="00CC3721" w:rsidRPr="00751903" w:rsidRDefault="00CC3721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092" w14:textId="77777777" w:rsidR="00CC3721" w:rsidRPr="001565D9" w:rsidRDefault="00CC3721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Andrés Felipe Maldonado Valencia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BD9E" w14:textId="77777777" w:rsidR="00CC3721" w:rsidRPr="001565D9" w:rsidRDefault="00CC3721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Profesional Universitario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24D" w14:textId="77777777" w:rsidR="00CC3721" w:rsidRPr="00751903" w:rsidRDefault="00CC3721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CC3721" w:rsidRPr="00751903" w14:paraId="19858F14" w14:textId="77777777" w:rsidTr="00406B5C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861B" w14:textId="77777777" w:rsidR="00CC3721" w:rsidRPr="00751903" w:rsidRDefault="00CC3721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</w:tbl>
    <w:p w14:paraId="319A7395" w14:textId="34CBD7BA" w:rsidR="00DA4735" w:rsidRDefault="00DA4735" w:rsidP="008F4E5E">
      <w:pPr>
        <w:pStyle w:val="Sinespaciado"/>
        <w:ind w:right="-518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EA1E1C6" w14:textId="0D50F891" w:rsidR="00AB7099" w:rsidRDefault="00AB7099" w:rsidP="00270092">
      <w:pPr>
        <w:rPr>
          <w:rFonts w:ascii="Arial Narrow" w:hAnsi="Arial Narrow"/>
          <w:sz w:val="22"/>
          <w:szCs w:val="22"/>
        </w:rPr>
      </w:pPr>
    </w:p>
    <w:sectPr w:rsidR="00AB70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ridica ESSMAR" w:date="2023-08-25T14:12:00Z" w:initials="JE">
    <w:p w14:paraId="524B7037" w14:textId="77777777" w:rsidR="003D0B47" w:rsidRDefault="003D0B47" w:rsidP="0024341C">
      <w:pPr>
        <w:pStyle w:val="Textocomentario"/>
      </w:pPr>
      <w:r>
        <w:rPr>
          <w:rStyle w:val="Refdecomentario"/>
        </w:rPr>
        <w:annotationRef/>
      </w:r>
      <w:r>
        <w:t>DEPENDIENDO DEL SERVICIO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4B70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33530" w16cex:dateUtc="2023-08-25T1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4B7037" w16cid:durableId="289335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0862" w14:textId="77777777" w:rsidR="00C0311A" w:rsidRDefault="00C0311A">
      <w:r>
        <w:separator/>
      </w:r>
    </w:p>
  </w:endnote>
  <w:endnote w:type="continuationSeparator" w:id="0">
    <w:p w14:paraId="4FB4E48A" w14:textId="77777777" w:rsidR="00C0311A" w:rsidRDefault="00C0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EC5E" w14:textId="77777777" w:rsidR="00CC3721" w:rsidRDefault="00CC37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BC79" w14:textId="5CA14780" w:rsidR="00877FD7" w:rsidRDefault="00607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="00CC3721">
      <w:rPr>
        <w:rFonts w:ascii="Arial" w:eastAsia="Arial" w:hAnsi="Arial" w:cs="Arial"/>
        <w:b/>
        <w:i/>
        <w:color w:val="0070C0"/>
        <w:sz w:val="16"/>
        <w:szCs w:val="16"/>
      </w:rPr>
      <w:t>F31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 Versión: 0</w:t>
    </w:r>
    <w:r w:rsidR="007701B1">
      <w:rPr>
        <w:rFonts w:ascii="Arial" w:eastAsia="Arial" w:hAnsi="Arial" w:cs="Arial"/>
        <w:b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05D8" w14:textId="77777777" w:rsidR="00CC3721" w:rsidRDefault="00CC37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A128" w14:textId="77777777" w:rsidR="00C0311A" w:rsidRDefault="00C0311A">
      <w:r>
        <w:separator/>
      </w:r>
    </w:p>
  </w:footnote>
  <w:footnote w:type="continuationSeparator" w:id="0">
    <w:p w14:paraId="0B261AD4" w14:textId="77777777" w:rsidR="00C0311A" w:rsidRDefault="00C0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9FED" w14:textId="77777777" w:rsidR="00CC3721" w:rsidRDefault="00CC37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607C4F" w14:paraId="022DE09F" w14:textId="77777777" w:rsidTr="006C1017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12D1312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375A5326" wp14:editId="1F34ADED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3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7E56CFD2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636FAFC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4EB6AB1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50CDCC92" w14:textId="1F357302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 w:rsidR="00CC3721">
            <w:rPr>
              <w:rFonts w:ascii="Arial" w:eastAsia="Arial" w:hAnsi="Arial" w:cs="Arial"/>
              <w:color w:val="000000"/>
              <w:sz w:val="16"/>
              <w:szCs w:val="16"/>
            </w:rPr>
            <w:t>F31</w:t>
          </w:r>
        </w:p>
      </w:tc>
    </w:tr>
    <w:tr w:rsidR="00607C4F" w14:paraId="04D6968D" w14:textId="77777777" w:rsidTr="006C1017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350EF699" w14:textId="77777777" w:rsidR="00607C4F" w:rsidRDefault="00607C4F" w:rsidP="00607C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1A17265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0526075C" w14:textId="23B81E44" w:rsidR="00607C4F" w:rsidRDefault="007701B1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Resolución que Resue</w:t>
          </w:r>
          <w:r w:rsidR="00576381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lve el Recurso de Reposición </w:t>
          </w:r>
        </w:p>
      </w:tc>
      <w:tc>
        <w:tcPr>
          <w:tcW w:w="1149" w:type="dxa"/>
          <w:shd w:val="clear" w:color="auto" w:fill="DEEAF6"/>
          <w:vAlign w:val="center"/>
        </w:tcPr>
        <w:p w14:paraId="1EF519A8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3BE61594" w14:textId="3D9ABAC8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</w:t>
          </w:r>
          <w:r w:rsidR="007701B1">
            <w:rPr>
              <w:rFonts w:ascii="Arial" w:eastAsia="Arial" w:hAnsi="Arial" w:cs="Arial"/>
              <w:color w:val="000000"/>
              <w:sz w:val="16"/>
              <w:szCs w:val="16"/>
            </w:rPr>
            <w:t>1</w:t>
          </w:r>
        </w:p>
      </w:tc>
    </w:tr>
  </w:tbl>
  <w:p w14:paraId="3B404BD3" w14:textId="2FF4F555" w:rsidR="00877FD7" w:rsidRDefault="00877F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D671" w14:textId="77777777" w:rsidR="00CC3721" w:rsidRDefault="00CC37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D58"/>
    <w:multiLevelType w:val="hybridMultilevel"/>
    <w:tmpl w:val="FF260BB6"/>
    <w:lvl w:ilvl="0" w:tplc="941A30C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2CFE"/>
    <w:multiLevelType w:val="multilevel"/>
    <w:tmpl w:val="D758E7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CA17DC"/>
    <w:multiLevelType w:val="hybridMultilevel"/>
    <w:tmpl w:val="7C8A42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75471">
    <w:abstractNumId w:val="0"/>
  </w:num>
  <w:num w:numId="2" w16cid:durableId="1824420313">
    <w:abstractNumId w:val="1"/>
  </w:num>
  <w:num w:numId="3" w16cid:durableId="116073176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ridica ESSMAR">
    <w15:presenceInfo w15:providerId="AD" w15:userId="S::juridica365@essmar.gov.co::034389a7-2267-42f6-bc95-85eb466ce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01"/>
    <w:rsid w:val="00007069"/>
    <w:rsid w:val="000168F2"/>
    <w:rsid w:val="00016C41"/>
    <w:rsid w:val="00016E44"/>
    <w:rsid w:val="000963AF"/>
    <w:rsid w:val="000A3AF8"/>
    <w:rsid w:val="000B6120"/>
    <w:rsid w:val="000E0C54"/>
    <w:rsid w:val="000E282B"/>
    <w:rsid w:val="001106C8"/>
    <w:rsid w:val="00167C66"/>
    <w:rsid w:val="00174C99"/>
    <w:rsid w:val="00185992"/>
    <w:rsid w:val="0019384C"/>
    <w:rsid w:val="001D205B"/>
    <w:rsid w:val="001E4217"/>
    <w:rsid w:val="00207F15"/>
    <w:rsid w:val="00270092"/>
    <w:rsid w:val="00295B83"/>
    <w:rsid w:val="002D666A"/>
    <w:rsid w:val="002F2843"/>
    <w:rsid w:val="002F3A24"/>
    <w:rsid w:val="002F65AF"/>
    <w:rsid w:val="00302FA6"/>
    <w:rsid w:val="00314257"/>
    <w:rsid w:val="00360BC3"/>
    <w:rsid w:val="00390093"/>
    <w:rsid w:val="00393101"/>
    <w:rsid w:val="003A59EE"/>
    <w:rsid w:val="003B316F"/>
    <w:rsid w:val="003B6014"/>
    <w:rsid w:val="003D0B47"/>
    <w:rsid w:val="00414728"/>
    <w:rsid w:val="00416878"/>
    <w:rsid w:val="004A127C"/>
    <w:rsid w:val="004F4CD4"/>
    <w:rsid w:val="005028D0"/>
    <w:rsid w:val="005267E6"/>
    <w:rsid w:val="00555984"/>
    <w:rsid w:val="00575DD2"/>
    <w:rsid w:val="00576381"/>
    <w:rsid w:val="005D6C0A"/>
    <w:rsid w:val="005E5C47"/>
    <w:rsid w:val="005E647F"/>
    <w:rsid w:val="005E7717"/>
    <w:rsid w:val="00607C4F"/>
    <w:rsid w:val="006178E0"/>
    <w:rsid w:val="00626245"/>
    <w:rsid w:val="006269E4"/>
    <w:rsid w:val="006835E4"/>
    <w:rsid w:val="00691797"/>
    <w:rsid w:val="00736798"/>
    <w:rsid w:val="007701B1"/>
    <w:rsid w:val="00780B10"/>
    <w:rsid w:val="007823D3"/>
    <w:rsid w:val="00782E72"/>
    <w:rsid w:val="00790731"/>
    <w:rsid w:val="007934D8"/>
    <w:rsid w:val="007A1191"/>
    <w:rsid w:val="007A43EB"/>
    <w:rsid w:val="007C3F1A"/>
    <w:rsid w:val="007C7CE9"/>
    <w:rsid w:val="007D0526"/>
    <w:rsid w:val="007D57B4"/>
    <w:rsid w:val="007E0543"/>
    <w:rsid w:val="007E6EA1"/>
    <w:rsid w:val="00801007"/>
    <w:rsid w:val="008408D0"/>
    <w:rsid w:val="00851D2D"/>
    <w:rsid w:val="00877FD7"/>
    <w:rsid w:val="008933EA"/>
    <w:rsid w:val="008C07FA"/>
    <w:rsid w:val="008C43BE"/>
    <w:rsid w:val="008C63AB"/>
    <w:rsid w:val="008D3B1E"/>
    <w:rsid w:val="008E792D"/>
    <w:rsid w:val="008F4E5E"/>
    <w:rsid w:val="00907CC7"/>
    <w:rsid w:val="0093332C"/>
    <w:rsid w:val="009508F7"/>
    <w:rsid w:val="009757B3"/>
    <w:rsid w:val="009769C5"/>
    <w:rsid w:val="00992CE6"/>
    <w:rsid w:val="009A3848"/>
    <w:rsid w:val="009F4F81"/>
    <w:rsid w:val="009F6EF4"/>
    <w:rsid w:val="00A4561A"/>
    <w:rsid w:val="00A77C3A"/>
    <w:rsid w:val="00A82499"/>
    <w:rsid w:val="00A838A4"/>
    <w:rsid w:val="00AA7BC1"/>
    <w:rsid w:val="00AB7099"/>
    <w:rsid w:val="00B11110"/>
    <w:rsid w:val="00B41A4C"/>
    <w:rsid w:val="00B5496C"/>
    <w:rsid w:val="00BA7EB9"/>
    <w:rsid w:val="00C0311A"/>
    <w:rsid w:val="00C261CE"/>
    <w:rsid w:val="00C31286"/>
    <w:rsid w:val="00C355FB"/>
    <w:rsid w:val="00C773F1"/>
    <w:rsid w:val="00CC3721"/>
    <w:rsid w:val="00CC4180"/>
    <w:rsid w:val="00CC41AC"/>
    <w:rsid w:val="00D36871"/>
    <w:rsid w:val="00D50EA8"/>
    <w:rsid w:val="00DA4735"/>
    <w:rsid w:val="00DB458A"/>
    <w:rsid w:val="00DE2A16"/>
    <w:rsid w:val="00DF026E"/>
    <w:rsid w:val="00DF0CB8"/>
    <w:rsid w:val="00E04802"/>
    <w:rsid w:val="00E17E3C"/>
    <w:rsid w:val="00E21FCB"/>
    <w:rsid w:val="00E24AE0"/>
    <w:rsid w:val="00E25766"/>
    <w:rsid w:val="00E50137"/>
    <w:rsid w:val="00E73996"/>
    <w:rsid w:val="00E80A88"/>
    <w:rsid w:val="00E90F05"/>
    <w:rsid w:val="00EB1783"/>
    <w:rsid w:val="00F00737"/>
    <w:rsid w:val="00F133EA"/>
    <w:rsid w:val="00F55A02"/>
    <w:rsid w:val="00F70367"/>
    <w:rsid w:val="00F963DC"/>
    <w:rsid w:val="00FA0E9D"/>
    <w:rsid w:val="00FB6B1B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6656"/>
  <w15:chartTrackingRefBased/>
  <w15:docId w15:val="{2E61986C-F970-4829-A37D-5477D72C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310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2">
    <w:name w:val="heading 2"/>
    <w:basedOn w:val="Normal"/>
    <w:next w:val="Normal"/>
    <w:link w:val="Ttulo2Car"/>
    <w:unhideWhenUsed/>
    <w:qFormat/>
    <w:rsid w:val="008933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9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601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6014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qFormat/>
    <w:rsid w:val="002D666A"/>
    <w:pPr>
      <w:jc w:val="center"/>
    </w:pPr>
    <w:rPr>
      <w:rFonts w:ascii="Arial" w:eastAsia="Times New Roman" w:hAnsi="Arial" w:cs="Arial"/>
      <w:b/>
      <w:bCs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2D666A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933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nespaciado">
    <w:name w:val="No Spacing"/>
    <w:aliases w:val="Título del libro1,subtitulos"/>
    <w:link w:val="SinespaciadoCar"/>
    <w:uiPriority w:val="1"/>
    <w:qFormat/>
    <w:rsid w:val="008933E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07C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C4F"/>
    <w:rPr>
      <w:rFonts w:ascii="Calibri" w:eastAsia="Calibri" w:hAnsi="Calibri" w:cs="Calibri"/>
      <w:sz w:val="24"/>
      <w:szCs w:val="24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607C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C4F"/>
    <w:rPr>
      <w:rFonts w:ascii="Calibri" w:eastAsia="Calibri" w:hAnsi="Calibri" w:cs="Calibri"/>
      <w:sz w:val="24"/>
      <w:szCs w:val="24"/>
      <w:lang w:val="es-ES"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DA4735"/>
    <w:rPr>
      <w:rFonts w:ascii="Calibri" w:eastAsia="Calibri" w:hAnsi="Calibri" w:cs="Times New Roman"/>
      <w:lang w:val="es-ES"/>
    </w:rPr>
  </w:style>
  <w:style w:type="paragraph" w:styleId="Revisin">
    <w:name w:val="Revision"/>
    <w:hidden/>
    <w:uiPriority w:val="99"/>
    <w:semiHidden/>
    <w:rsid w:val="003D0B47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D0B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0B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0B47"/>
    <w:rPr>
      <w:rFonts w:ascii="Calibri" w:eastAsia="Calibri" w:hAnsi="Calibri" w:cs="Calibri"/>
      <w:sz w:val="20"/>
      <w:szCs w:val="20"/>
      <w:lang w:val="es-ES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0B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0B47"/>
    <w:rPr>
      <w:rFonts w:ascii="Calibri" w:eastAsia="Calibri" w:hAnsi="Calibri" w:cs="Calibri"/>
      <w:b/>
      <w:bCs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39"/>
    <w:rsid w:val="00CC3721"/>
    <w:pPr>
      <w:spacing w:after="0" w:line="240" w:lineRule="auto"/>
    </w:pPr>
    <w:rPr>
      <w:rFonts w:ascii="Calibri" w:eastAsia="Calibri" w:hAnsi="Calibri" w:cs="Calibri"/>
      <w:sz w:val="24"/>
      <w:szCs w:val="24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Patricia</dc:creator>
  <cp:keywords/>
  <dc:description/>
  <cp:lastModifiedBy>luis grabiel lozano santana</cp:lastModifiedBy>
  <cp:revision>4</cp:revision>
  <cp:lastPrinted>2021-02-19T22:00:00Z</cp:lastPrinted>
  <dcterms:created xsi:type="dcterms:W3CDTF">2023-08-28T22:41:00Z</dcterms:created>
  <dcterms:modified xsi:type="dcterms:W3CDTF">2023-09-11T16:26:00Z</dcterms:modified>
</cp:coreProperties>
</file>